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F4C9" w:themeColor="accent4" w:themeTint="33"/>
  <w:body>
    <w:p w:rsidR="00C84C5B" w:rsidRDefault="00C84C5B" w:rsidP="00C84C5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kern w:val="36"/>
          <w:sz w:val="28"/>
          <w:szCs w:val="28"/>
          <w:lang w:eastAsia="ru-RU"/>
        </w:rPr>
        <w:drawing>
          <wp:inline distT="0" distB="0" distL="0" distR="0" wp14:anchorId="43893CDB" wp14:editId="02F073F4">
            <wp:extent cx="4671060" cy="33034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амят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037" cy="331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C5B" w:rsidRDefault="00C84C5B" w:rsidP="00DF4827">
      <w:pPr>
        <w:shd w:val="clear" w:color="auto" w:fill="FFFFFF"/>
        <w:spacing w:after="600" w:line="240" w:lineRule="auto"/>
        <w:ind w:firstLine="851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95E29" w:rsidRPr="00DF4827" w:rsidRDefault="00895E29" w:rsidP="00C84C5B">
      <w:pPr>
        <w:shd w:val="clear" w:color="auto" w:fill="FFFFFF"/>
        <w:spacing w:after="60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ПАМЯТКА ДЛЯ РОДИТЕЛЕЙ О ПРАВИЛАХ ПО УХОДУ ЗА ДЕТСКИМИ ЗУБАМИ</w:t>
      </w:r>
      <w:bookmarkStart w:id="0" w:name="_GoBack"/>
      <w:bookmarkEnd w:id="0"/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кариес зубов в нашей стране в зависимости от территории встречается у 50-80% детей. А ведь кариес становится не только причиной зубной боли. Инфекция, распространяясь за пределы разрушенного зуба, впоследствии может приводить к развитию болезней сердца, суставов, почек, к нарушению деятельности желудочно-кишечного тракта.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осложнения могут быть следствием кариозного разрушения не только постоянных, но и молочных зубов. Более того, распространение инфекции из кариозных молочных зубов может приводить к повреждению зачатков постоянных зубов, задержке роста челюстных костей и к нарушению форм лица.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 же возникает кариес?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кариеса являются неправильный уход за полостью рта, сочетающийся с неправильным питанием. В течение дня на поверхности эмали образуется налет, состоящий из остатков пищи, частичек слюны. Особую опасность для эмали представляет молочная кислота, которая образуется из сахаров под воздействием микробов, населяющих ротовую полость.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Еще одной причиной возникновения кариеса является формирование неправильного прикуса. Что может нарушить формирование прикуса? В возрасте от 2 до 6 лет имеют значение следующие причины: дефект осанки, ротовое дыхание, жевание и глотание с открытым ртом, преобладание в рационе мягких продуктов, не требующих активного жевания, привычка ребенка подолгу держать пищу за щекой.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меры профилактики: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Правильное питание: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Ограничение легкоусвояемых углеводов, содержащихся в кондитерских изделиях.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употреблять сладости на ночь.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употреблять сладости между основными приемами пищи.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нарушили п.п.2 и 3, необходимо тщательно прополоскать рот или вычистить зубы.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Обеспечение достаточной жевательной нагрузки (введение в рацион питания овощей).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нормального роста зубов, необходимы молочные продукты, рыба, в которых содержится кальций и фосфор, а также овощи и фрукты, богатые витаминами.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Правильный уход за зубами: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Рациональная гигиена полости рта подразумевает ежедневную чистку зубов утром и вечером, причем оба раза после приема пищи, удаление остатков которой является обязательным условием профилактики стоматологических заболеваний. В тех случаях, когда чистка зубов осуществляется до завтрака, после завтрака, необходимо прополоскать рот водой.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правила чистки зубов: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 чисткой зубов необходимо вымыть руки с мылом.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Смочить щетку и нанести на нее пасту (количество пасты равно размеру горошины).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Прополоскать рот водой.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Движения, совершаемые зубной щеткой при чистке зубов, должны иметь направленность от десны к краю зуба (верхние: сверху-вниз, нижние: снизу-вверх). Жевательную поверхность боковых зубов очищать движением от боковых зубов к передним. Все эти движения необходимо совершать с открытым ртом. Заканчивать процедуру следует массажем зубов и десен круговыми движениями зубной щетки, зубы при этом должны быть сомкнуты.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Зубная щетка должна одновременно покрывать 2-3 зуба, поэтому для качественной очистки верхний и нижний зубные ряды делят на участки, на каждом из которых необходимо совершать по 10 описанных ранее движений.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5E29" w:rsidRPr="00DF4827" w:rsidRDefault="00C84C5B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3E0F023" wp14:editId="6769117B">
            <wp:simplePos x="0" y="0"/>
            <wp:positionH relativeFrom="margin">
              <wp:align>left</wp:align>
            </wp:positionH>
            <wp:positionV relativeFrom="paragraph">
              <wp:posOffset>210820</wp:posOffset>
            </wp:positionV>
            <wp:extent cx="5958840" cy="1047750"/>
            <wp:effectExtent l="0" t="0" r="3810" b="0"/>
            <wp:wrapTopAndBottom/>
            <wp:docPr id="1" name="Рисунок 1" descr="http://www.rzddent.ru/netcat_files/Image/%D0%9F%D1%80%D0%B0%D0%B2%D0%B8%D0%BB%D0%B0%20%D1%87%D0%B8%D1%81%D1%82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zddent.ru/netcat_files/Image/%D0%9F%D1%80%D0%B0%D0%B2%D0%B8%D0%BB%D0%B0%20%D1%87%D0%B8%D1%81%D1%82%D0%BA%D0%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95E29"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Полость рта маленького ребенка необходимо очищать после каждого приема пищи. Для этого рекомендуется давать ребенку кипяченую воду, а также очищать полость рта мягкой марлевой салфеткой или ватным тампоном, смоченным в теплой кипяченой воде. После прорезывания первого молочного зуба необходимо приступать к применению детских зубных щеток с мягкой щетиной.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использования зубной щетки: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должны чистить зубы детской зубной щеткой, подобранной соответственно возрасту. Длина головки должна равняться ширине 2-3 зубов.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Края головки должны быть закруглены, чтобы не повредить десны и чувствительную слизистую оболочку ротовой полости.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3. Щетка должна быть искусственной. Волокна такой щетины, в отличие от натуральной, отшлифованы, кончики закруглены. Кроме того, натуральные щетины имеют полый канал, в котором скапливаются и размножаются микробы.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Ручка щетки должна быть объемной и удобной, легко удерживаться рукой ребенка.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Перед и после чистки зубов необходимо тщательно вымыть щетку. Перед первым применением щетки ее следует вымыть с мылом (мыть кипятком не стоит, т.к. щетины сплавятся и могут повредить зубки и десны ребенка).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6. Щетка должна храниться щетиной вверх. Футляр щетки используется только для транспортировки.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7. Щетку необходимо менять 1 раз в 3 месяца (один раз в сезон), либо после инфекционных и вирусных заболеваний.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Требования к детским зубным пастам: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Низкое содержание фтора. Для детей до 6 лет рекомендуется применение зубной пасты, массовая доля фтора в которой равна 0,02-0,05% </w:t>
      </w: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(200-500 </w:t>
      </w:r>
      <w:proofErr w:type="spellStart"/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р.р.m</w:t>
      </w:r>
      <w:proofErr w:type="spellEnd"/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Для детей старше 6 лет этот показатель увеличивается до 0,07-0,1% (700-1000 </w:t>
      </w:r>
      <w:proofErr w:type="spellStart"/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р.р.m</w:t>
      </w:r>
      <w:proofErr w:type="spellEnd"/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Низкая </w:t>
      </w:r>
      <w:proofErr w:type="spellStart"/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абразивность</w:t>
      </w:r>
      <w:proofErr w:type="spellEnd"/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эмаль молочных зубов тонкая и нежная.</w:t>
      </w:r>
    </w:p>
    <w:p w:rsidR="00895E29" w:rsidRPr="00DF4827" w:rsidRDefault="00895E29" w:rsidP="00DF4827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Низкое содержание пенообразующих веществ.</w:t>
      </w:r>
    </w:p>
    <w:p w:rsidR="00DF4827" w:rsidRPr="00C84C5B" w:rsidRDefault="00895E29" w:rsidP="00C84C5B">
      <w:pPr>
        <w:shd w:val="clear" w:color="auto" w:fill="FFFFFF"/>
        <w:spacing w:after="0" w:line="257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 3-х лет паста не должна содержать </w:t>
      </w:r>
      <w:proofErr w:type="spellStart"/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вкусоароматических</w:t>
      </w:r>
      <w:proofErr w:type="spellEnd"/>
      <w:r w:rsidRPr="00DF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добавок, для детей от 3-х до 10 лет может содержать фруктово-ягодные отдушки, для детей старшего возраста – фруктово-мятные отдушки.</w:t>
      </w:r>
    </w:p>
    <w:sectPr w:rsidR="00DF4827" w:rsidRPr="00C8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194C"/>
    <w:multiLevelType w:val="multilevel"/>
    <w:tmpl w:val="7D30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8B27EA"/>
    <w:multiLevelType w:val="hybridMultilevel"/>
    <w:tmpl w:val="A4946E8A"/>
    <w:lvl w:ilvl="0" w:tplc="050860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DA"/>
    <w:rsid w:val="000A77C1"/>
    <w:rsid w:val="00574DDA"/>
    <w:rsid w:val="00876291"/>
    <w:rsid w:val="00895E29"/>
    <w:rsid w:val="00C84C5B"/>
    <w:rsid w:val="00D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525BE-2005-439A-8D78-D354CE96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C5B"/>
  </w:style>
  <w:style w:type="paragraph" w:styleId="1">
    <w:name w:val="heading 1"/>
    <w:basedOn w:val="a"/>
    <w:next w:val="a"/>
    <w:link w:val="10"/>
    <w:uiPriority w:val="9"/>
    <w:qFormat/>
    <w:rsid w:val="00C84C5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C5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C5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6194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C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C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6194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C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46194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C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730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C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46194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C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46194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827"/>
    <w:rPr>
      <w:color w:val="0D2E46" w:themeColor="hyperlink"/>
      <w:u w:val="single"/>
    </w:rPr>
  </w:style>
  <w:style w:type="paragraph" w:styleId="a4">
    <w:name w:val="List Paragraph"/>
    <w:basedOn w:val="a"/>
    <w:uiPriority w:val="34"/>
    <w:qFormat/>
    <w:rsid w:val="00DF48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4C5B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4C5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4C5B"/>
    <w:rPr>
      <w:rFonts w:asciiTheme="majorHAnsi" w:eastAsiaTheme="majorEastAsia" w:hAnsiTheme="majorHAnsi" w:cstheme="majorBidi"/>
      <w:color w:val="146194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4C5B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84C5B"/>
    <w:rPr>
      <w:rFonts w:asciiTheme="majorHAnsi" w:eastAsiaTheme="majorEastAsia" w:hAnsiTheme="majorHAnsi" w:cstheme="majorBidi"/>
      <w:color w:val="146194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84C5B"/>
    <w:rPr>
      <w:rFonts w:asciiTheme="majorHAnsi" w:eastAsiaTheme="majorEastAsia" w:hAnsiTheme="majorHAnsi" w:cstheme="majorBidi"/>
      <w:i/>
      <w:iCs/>
      <w:color w:val="146194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C84C5B"/>
    <w:rPr>
      <w:rFonts w:asciiTheme="majorHAnsi" w:eastAsiaTheme="majorEastAsia" w:hAnsiTheme="majorHAnsi" w:cstheme="majorBidi"/>
      <w:i/>
      <w:iCs/>
      <w:color w:val="021730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C84C5B"/>
    <w:rPr>
      <w:rFonts w:asciiTheme="majorHAnsi" w:eastAsiaTheme="majorEastAsia" w:hAnsiTheme="majorHAnsi" w:cstheme="majorBidi"/>
      <w:b/>
      <w:bCs/>
      <w:color w:val="146194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C84C5B"/>
    <w:rPr>
      <w:rFonts w:asciiTheme="majorHAnsi" w:eastAsiaTheme="majorEastAsia" w:hAnsiTheme="majorHAnsi" w:cstheme="majorBidi"/>
      <w:b/>
      <w:bCs/>
      <w:i/>
      <w:iCs/>
      <w:color w:val="146194" w:themeColor="text2"/>
    </w:rPr>
  </w:style>
  <w:style w:type="paragraph" w:styleId="a5">
    <w:name w:val="caption"/>
    <w:basedOn w:val="a"/>
    <w:next w:val="a"/>
    <w:uiPriority w:val="35"/>
    <w:semiHidden/>
    <w:unhideWhenUsed/>
    <w:qFormat/>
    <w:rsid w:val="00C84C5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6">
    <w:name w:val="Title"/>
    <w:basedOn w:val="a"/>
    <w:next w:val="a"/>
    <w:link w:val="a7"/>
    <w:uiPriority w:val="10"/>
    <w:qFormat/>
    <w:rsid w:val="00C84C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52F61" w:themeColor="accent1"/>
      <w:spacing w:val="-10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C84C5B"/>
    <w:rPr>
      <w:rFonts w:asciiTheme="majorHAnsi" w:eastAsiaTheme="majorEastAsia" w:hAnsiTheme="majorHAnsi" w:cstheme="majorBidi"/>
      <w:color w:val="052F61" w:themeColor="accent1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C84C5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84C5B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C84C5B"/>
    <w:rPr>
      <w:b/>
      <w:bCs/>
    </w:rPr>
  </w:style>
  <w:style w:type="character" w:styleId="ab">
    <w:name w:val="Emphasis"/>
    <w:basedOn w:val="a0"/>
    <w:uiPriority w:val="20"/>
    <w:qFormat/>
    <w:rsid w:val="00C84C5B"/>
    <w:rPr>
      <w:i/>
      <w:iCs/>
    </w:rPr>
  </w:style>
  <w:style w:type="paragraph" w:styleId="ac">
    <w:name w:val="No Spacing"/>
    <w:uiPriority w:val="1"/>
    <w:qFormat/>
    <w:rsid w:val="00C84C5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84C5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4C5B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84C5B"/>
    <w:pPr>
      <w:pBdr>
        <w:left w:val="single" w:sz="18" w:space="12" w:color="052F6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C84C5B"/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C84C5B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84C5B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C84C5B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C84C5B"/>
    <w:rPr>
      <w:b/>
      <w:bCs/>
      <w:smallCaps/>
      <w:spacing w:val="5"/>
      <w:u w:val="single"/>
    </w:rPr>
  </w:style>
  <w:style w:type="character" w:styleId="af3">
    <w:name w:val="Book Title"/>
    <w:basedOn w:val="a0"/>
    <w:uiPriority w:val="33"/>
    <w:qFormat/>
    <w:rsid w:val="00C84C5B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C84C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767</Words>
  <Characters>4373</Characters>
  <Application>Microsoft Office Word</Application>
  <DocSecurity>0</DocSecurity>
  <Lines>36</Lines>
  <Paragraphs>10</Paragraphs>
  <ScaleCrop>false</ScaleCrop>
  <Company>diakov.net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SAD</cp:lastModifiedBy>
  <cp:revision>6</cp:revision>
  <dcterms:created xsi:type="dcterms:W3CDTF">2016-04-02T18:44:00Z</dcterms:created>
  <dcterms:modified xsi:type="dcterms:W3CDTF">2024-03-20T05:30:00Z</dcterms:modified>
</cp:coreProperties>
</file>